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1E0" w:firstRow="1" w:lastRow="1" w:firstColumn="1" w:lastColumn="1" w:noHBand="0" w:noVBand="0"/>
      </w:tblPr>
      <w:tblGrid>
        <w:gridCol w:w="5400"/>
        <w:gridCol w:w="5063"/>
      </w:tblGrid>
      <w:tr w:rsidR="00682F7A" w:rsidTr="00EB4E82">
        <w:tc>
          <w:tcPr>
            <w:tcW w:w="5400" w:type="dxa"/>
            <w:hideMark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5063" w:type="dxa"/>
            <w:hideMark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682F7A" w:rsidTr="00EB4E82">
        <w:trPr>
          <w:trHeight w:val="1157"/>
        </w:trPr>
        <w:tc>
          <w:tcPr>
            <w:tcW w:w="5400" w:type="dxa"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руководителя управы Центрального района городского округа город Воронеж по жилищно-коммунальному хозяйству, экономике и предпринимательству</w:t>
            </w:r>
          </w:p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 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Петрин</w:t>
            </w:r>
            <w:proofErr w:type="spellEnd"/>
          </w:p>
        </w:tc>
        <w:tc>
          <w:tcPr>
            <w:tcW w:w="5063" w:type="dxa"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Руководитель управы Центрального района городского округа город Воронеж</w:t>
            </w:r>
          </w:p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3C5" w:rsidRDefault="00682F7A" w:rsidP="00682F7A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682F7A" w:rsidRDefault="00682F7A" w:rsidP="00682F7A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9A33C5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П.В. Чернов</w:t>
            </w:r>
          </w:p>
        </w:tc>
      </w:tr>
      <w:tr w:rsidR="00682F7A" w:rsidTr="00EB4E82">
        <w:trPr>
          <w:trHeight w:val="1157"/>
        </w:trPr>
        <w:tc>
          <w:tcPr>
            <w:tcW w:w="5400" w:type="dxa"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682F7A" w:rsidRDefault="00682F7A" w:rsidP="00EB4E82">
            <w:pPr>
              <w:pStyle w:val="ConsTitle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4843" w:rsidRDefault="008B4843" w:rsidP="00682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82F7A" w:rsidRPr="00904510" w:rsidRDefault="00682F7A" w:rsidP="00904510">
      <w:pPr>
        <w:pStyle w:val="ConsTitle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ПОЛОЖЕНИЕ</w:t>
      </w:r>
    </w:p>
    <w:p w:rsidR="00682F7A" w:rsidRPr="00904510" w:rsidRDefault="00682F7A" w:rsidP="009045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04510">
        <w:rPr>
          <w:rFonts w:ascii="Times New Roman" w:hAnsi="Times New Roman" w:cs="Times New Roman"/>
          <w:b/>
          <w:caps/>
          <w:sz w:val="28"/>
          <w:szCs w:val="28"/>
        </w:rPr>
        <w:t xml:space="preserve">об отделе  по градостроительству, архитектуре </w:t>
      </w:r>
    </w:p>
    <w:p w:rsidR="00682F7A" w:rsidRPr="00904510" w:rsidRDefault="00682F7A" w:rsidP="009045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04510">
        <w:rPr>
          <w:rFonts w:ascii="Times New Roman" w:hAnsi="Times New Roman" w:cs="Times New Roman"/>
          <w:b/>
          <w:caps/>
          <w:sz w:val="28"/>
          <w:szCs w:val="28"/>
        </w:rPr>
        <w:t>и земельным отношениям</w:t>
      </w:r>
    </w:p>
    <w:p w:rsidR="00682F7A" w:rsidRPr="00904510" w:rsidRDefault="00682F7A" w:rsidP="00904510">
      <w:pPr>
        <w:pStyle w:val="ConsNonformat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510">
        <w:rPr>
          <w:rFonts w:ascii="Times New Roman" w:hAnsi="Times New Roman" w:cs="Times New Roman"/>
          <w:b/>
          <w:sz w:val="28"/>
          <w:szCs w:val="28"/>
        </w:rPr>
        <w:t xml:space="preserve">УПРАВЫ ЦЕНТРАЛЬНОГО РАЙОНА </w:t>
      </w:r>
    </w:p>
    <w:p w:rsidR="00682F7A" w:rsidRPr="00904510" w:rsidRDefault="00682F7A" w:rsidP="00904510">
      <w:pPr>
        <w:pStyle w:val="ConsNonformat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510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682F7A" w:rsidRPr="00904510" w:rsidRDefault="00682F7A" w:rsidP="00904510">
      <w:pPr>
        <w:pStyle w:val="ConsNonformat"/>
        <w:widowControl/>
        <w:spacing w:line="360" w:lineRule="auto"/>
        <w:ind w:right="0" w:firstLine="709"/>
        <w:rPr>
          <w:rFonts w:ascii="Times New Roman" w:hAnsi="Times New Roman" w:cs="Times New Roman"/>
          <w:b/>
          <w:sz w:val="28"/>
          <w:szCs w:val="28"/>
        </w:rPr>
      </w:pPr>
    </w:p>
    <w:p w:rsidR="00682F7A" w:rsidRDefault="00682F7A" w:rsidP="00904510">
      <w:pPr>
        <w:pStyle w:val="ConsNormal0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F154C" w:rsidRPr="00904510" w:rsidRDefault="00682F7A" w:rsidP="00904510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1.1. </w:t>
      </w:r>
      <w:r w:rsidR="001F154C" w:rsidRPr="00904510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Положением об управе Центрального района городского округа город Воронеж (далее – управа района), утвержденным постановлением администрации городского округа город Воронеж от 20.03.2015 № 254. </w:t>
      </w:r>
    </w:p>
    <w:p w:rsidR="00682F7A" w:rsidRPr="00904510" w:rsidRDefault="001F154C" w:rsidP="00904510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1.2. </w:t>
      </w:r>
      <w:r w:rsidR="00682F7A" w:rsidRPr="00904510">
        <w:rPr>
          <w:rFonts w:ascii="Times New Roman" w:hAnsi="Times New Roman" w:cs="Times New Roman"/>
          <w:sz w:val="28"/>
          <w:szCs w:val="28"/>
        </w:rPr>
        <w:t xml:space="preserve">Отдел по градостроительству, архитектуре и земельным отношениям управы района (далее по тексту - отдел) является структурным подразделением управы Центрального района городского округа город Воронеж, </w:t>
      </w:r>
      <w:r w:rsidR="00682F7A" w:rsidRPr="00904510">
        <w:rPr>
          <w:rFonts w:ascii="Times New Roman" w:hAnsi="Times New Roman" w:cs="Times New Roman"/>
          <w:color w:val="000000"/>
          <w:sz w:val="28"/>
          <w:szCs w:val="28"/>
        </w:rPr>
        <w:t>уполномоченным на решение вопросов местного значения в пределах компетенции управы района в области градостроительства и землепользования.</w:t>
      </w:r>
      <w:r w:rsidRPr="00904510">
        <w:rPr>
          <w:rFonts w:ascii="Times New Roman" w:hAnsi="Times New Roman" w:cs="Times New Roman"/>
          <w:color w:val="000000"/>
          <w:sz w:val="28"/>
          <w:szCs w:val="28"/>
        </w:rPr>
        <w:t xml:space="preserve"> Отдел осуществляет свою деятельность во взаимодействии со структурными подразделениями  </w:t>
      </w:r>
      <w:r w:rsidR="00652782" w:rsidRPr="00904510">
        <w:rPr>
          <w:rFonts w:ascii="Times New Roman" w:hAnsi="Times New Roman" w:cs="Times New Roman"/>
          <w:color w:val="000000"/>
          <w:sz w:val="28"/>
          <w:szCs w:val="28"/>
        </w:rPr>
        <w:t xml:space="preserve">управы </w:t>
      </w:r>
      <w:r w:rsidRPr="00904510">
        <w:rPr>
          <w:rFonts w:ascii="Times New Roman" w:hAnsi="Times New Roman" w:cs="Times New Roman"/>
          <w:color w:val="000000"/>
          <w:sz w:val="28"/>
          <w:szCs w:val="28"/>
        </w:rPr>
        <w:t>района, органами государственной власти и органами местного самоуправления, хозяйствующими субъектами, физическими и юридическими лицами.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F154C" w:rsidRPr="00904510">
        <w:rPr>
          <w:rFonts w:ascii="Times New Roman" w:hAnsi="Times New Roman" w:cs="Times New Roman"/>
          <w:sz w:val="28"/>
          <w:szCs w:val="28"/>
        </w:rPr>
        <w:t>3</w:t>
      </w:r>
      <w:r w:rsidRPr="009045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04510">
        <w:rPr>
          <w:rFonts w:ascii="Times New Roman" w:hAnsi="Times New Roman" w:cs="Times New Roman"/>
          <w:sz w:val="28"/>
          <w:szCs w:val="28"/>
        </w:rPr>
        <w:t xml:space="preserve">В своей деятельности отдел руководствуется </w:t>
      </w:r>
      <w:r w:rsidRPr="00904510">
        <w:rPr>
          <w:rStyle w:val="FontStyle17"/>
          <w:sz w:val="28"/>
          <w:szCs w:val="28"/>
        </w:rPr>
        <w:t xml:space="preserve">Конституцией Российской Федерации, Градостроительным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руководителя управы района, </w:t>
      </w:r>
      <w:r w:rsidRPr="00904510">
        <w:rPr>
          <w:rFonts w:ascii="Times New Roman" w:hAnsi="Times New Roman" w:cs="Times New Roman"/>
          <w:sz w:val="28"/>
          <w:szCs w:val="28"/>
        </w:rPr>
        <w:t xml:space="preserve">   а также настоящим Положением.</w:t>
      </w:r>
      <w:proofErr w:type="gramEnd"/>
    </w:p>
    <w:p w:rsidR="00682F7A" w:rsidRPr="00904510" w:rsidRDefault="001F154C" w:rsidP="00904510">
      <w:pPr>
        <w:widowControl w:val="0"/>
        <w:shd w:val="clear" w:color="auto" w:fill="FFFFFF"/>
        <w:tabs>
          <w:tab w:val="left" w:pos="965"/>
        </w:tabs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045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82F7A" w:rsidRPr="00904510">
        <w:rPr>
          <w:rFonts w:ascii="Times New Roman" w:eastAsia="Times New Roman" w:hAnsi="Times New Roman" w:cs="Times New Roman"/>
          <w:sz w:val="28"/>
          <w:szCs w:val="28"/>
          <w:lang w:eastAsia="en-US"/>
        </w:rPr>
        <w:t>.4. Отдел непосредственно подчиняется первому заместителю руководителя управы района по  жилищно-коммунальному хозяйству, экономическому развитию  и предпринимательству</w:t>
      </w:r>
      <w:r w:rsidRPr="0090451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1.5. Отдел возглавляет начальник отдела, назначаемый и освобождаемый от должности приказом управы района.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1.6. Штатное расписание отдела утверждается главой городского округа город Воронеж по представлению руководителя управы района.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1.7. В состав отдела входят: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- начальник отдела;</w:t>
      </w:r>
    </w:p>
    <w:p w:rsidR="001060FA" w:rsidRPr="00904510" w:rsidRDefault="001060F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- заместитель начальника отдела</w:t>
      </w:r>
      <w:r w:rsidR="006B4B7E" w:rsidRPr="00904510">
        <w:rPr>
          <w:rFonts w:ascii="Times New Roman" w:hAnsi="Times New Roman" w:cs="Times New Roman"/>
          <w:sz w:val="28"/>
          <w:szCs w:val="28"/>
        </w:rPr>
        <w:t>;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- главный специалист;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- ведущий специалист;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0451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9045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04510">
        <w:rPr>
          <w:rFonts w:ascii="Times New Roman" w:hAnsi="Times New Roman" w:cs="Times New Roman"/>
          <w:sz w:val="28"/>
          <w:szCs w:val="28"/>
        </w:rPr>
        <w:t>-ой категории.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1.8. Распределение обязанностей между сотрудниками отдела осуществляется начальником отдела. </w:t>
      </w:r>
    </w:p>
    <w:p w:rsidR="00904510" w:rsidRDefault="00904510" w:rsidP="00904510">
      <w:pPr>
        <w:pStyle w:val="ConsNormal0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2. ОСНОВНЫЕ ЗАДАЧИ ОТДЕЛА</w:t>
      </w:r>
    </w:p>
    <w:p w:rsidR="00682F7A" w:rsidRPr="00904510" w:rsidRDefault="00682F7A" w:rsidP="0090451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904510">
        <w:rPr>
          <w:sz w:val="28"/>
          <w:szCs w:val="28"/>
        </w:rPr>
        <w:t xml:space="preserve">2.1. Проведение на подведомственной территории градостроительной политики городского округа, содействие повышению уровня архитектурно-художественной выразительности застройки, комплексному развитию </w:t>
      </w:r>
      <w:r w:rsidRPr="00904510">
        <w:rPr>
          <w:sz w:val="28"/>
          <w:szCs w:val="28"/>
        </w:rPr>
        <w:lastRenderedPageBreak/>
        <w:t>подведомственных территорий в целях обеспечения благоприятных условий жизнедеятельности населения, производственной и социальной инфраструктуры.</w:t>
      </w:r>
    </w:p>
    <w:p w:rsidR="00682F7A" w:rsidRPr="00904510" w:rsidRDefault="00682F7A" w:rsidP="0090451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904510">
        <w:rPr>
          <w:sz w:val="28"/>
          <w:szCs w:val="28"/>
        </w:rPr>
        <w:t>2.2. Пропаганда земельного законодательства,  консультации по вопросам земельных отношений, участие в выполнении  работ по инвентаризации земель в индивидуальном секторе застройки с целью уточнения площадей и размеров земельных участков.</w:t>
      </w:r>
    </w:p>
    <w:p w:rsidR="00682F7A" w:rsidRPr="00904510" w:rsidRDefault="00774857" w:rsidP="00904510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904510">
        <w:rPr>
          <w:sz w:val="28"/>
          <w:szCs w:val="28"/>
        </w:rPr>
        <w:t xml:space="preserve"> </w:t>
      </w:r>
      <w:r w:rsidR="00682F7A" w:rsidRPr="00904510">
        <w:rPr>
          <w:sz w:val="28"/>
          <w:szCs w:val="28"/>
        </w:rPr>
        <w:t>2.3. Участие в подготовке необходимых документов, обоснований и рекомендаций к решениям, принимаемым органами местного самоуправления в области градостроительства, землеустройства, планировки, застройки, благоустройства территорий.</w:t>
      </w:r>
    </w:p>
    <w:p w:rsidR="008B4843" w:rsidRPr="00904510" w:rsidRDefault="008B4843" w:rsidP="00904510">
      <w:pPr>
        <w:pStyle w:val="ConsNormal0"/>
        <w:widowControl/>
        <w:spacing w:line="360" w:lineRule="auto"/>
        <w:ind w:left="360"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2F7A" w:rsidRPr="00904510" w:rsidRDefault="00682F7A" w:rsidP="00904510">
      <w:pPr>
        <w:pStyle w:val="ConsNormal0"/>
        <w:widowControl/>
        <w:tabs>
          <w:tab w:val="left" w:pos="2127"/>
        </w:tabs>
        <w:spacing w:line="360" w:lineRule="auto"/>
        <w:ind w:left="360"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3. ФУНКЦИИ ОТДЕЛА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3.1. Обеспечивает рассмотрение обращений, заявлений и жалоб населения по вопросам использования земельных участков.</w:t>
      </w:r>
    </w:p>
    <w:p w:rsidR="00682F7A" w:rsidRPr="00904510" w:rsidRDefault="00904510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82F7A" w:rsidRPr="00904510">
        <w:rPr>
          <w:rFonts w:ascii="Times New Roman" w:eastAsia="Calibri" w:hAnsi="Times New Roman" w:cs="Times New Roman"/>
          <w:sz w:val="28"/>
          <w:szCs w:val="28"/>
        </w:rPr>
        <w:t>.2. Принимает участие в установленном порядке в информировании населения о предстоящем строительстве объектов.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3.3. Принимает участие в рассмотрении документов по перспективному развитию города, проектов инженерного обеспечения, участвует в рассмотрении проектных материалов и подготовке замечаний и предложений при осуществлении уполномоченным структурным подразделением </w:t>
      </w:r>
      <w:proofErr w:type="gramStart"/>
      <w:r w:rsidRPr="00904510"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проверки разработанных проектов планировки</w:t>
      </w:r>
      <w:proofErr w:type="gramEnd"/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и проектов межевания на подведомственной территории в соответствии с </w:t>
      </w:r>
      <w:hyperlink r:id="rId6" w:history="1">
        <w:r w:rsidRPr="00904510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пунктом 4 статьи 46</w:t>
        </w:r>
      </w:hyperlink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кодекса РФ.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4</w:t>
      </w: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. Принимает участие в установленном порядке в разработке схемы размещения нестационарных торговых объектов, а также в продлении разрешительной документации на их размещение с предварительной проработкой места (возможности) размещения объекта и представлением письменного обоснования возможности установки, в </w:t>
      </w:r>
      <w:proofErr w:type="spellStart"/>
      <w:r w:rsidRPr="00904510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. и об отсутствии </w:t>
      </w:r>
      <w:r w:rsidRPr="00904510">
        <w:rPr>
          <w:rFonts w:ascii="Times New Roman" w:eastAsia="Calibri" w:hAnsi="Times New Roman" w:cs="Times New Roman"/>
          <w:sz w:val="28"/>
          <w:szCs w:val="28"/>
        </w:rPr>
        <w:lastRenderedPageBreak/>
        <w:t>ограничений, установленных законодательством, действующими нормами и правилами.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5</w:t>
      </w: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904510">
        <w:rPr>
          <w:rFonts w:ascii="Times New Roman" w:eastAsia="Calibri" w:hAnsi="Times New Roman" w:cs="Times New Roman"/>
          <w:sz w:val="28"/>
          <w:szCs w:val="28"/>
        </w:rPr>
        <w:t>На основании информации, представленной управлением развития предпринимательства, потребительского рынка и инновационной политики администрации городского округа город Воронеж, осуществляет принудительный демонтаж нестационарных торговых объектов, готовит и направляет в суд материалы о принудительном демонтаже нестационарных торговых объектов.</w:t>
      </w:r>
      <w:proofErr w:type="gramEnd"/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6</w:t>
      </w:r>
      <w:r w:rsidRPr="00904510">
        <w:rPr>
          <w:rFonts w:ascii="Times New Roman" w:eastAsia="Calibri" w:hAnsi="Times New Roman" w:cs="Times New Roman"/>
          <w:sz w:val="28"/>
          <w:szCs w:val="28"/>
        </w:rPr>
        <w:t>. Участвует в решении вопросов об установке и демонтаже рекламно-информационных элементов в соответствии и в пределах, установленных муниципальными правовыми актами.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7</w:t>
      </w:r>
      <w:r w:rsidRPr="00904510">
        <w:rPr>
          <w:rFonts w:ascii="Times New Roman" w:eastAsia="Calibri" w:hAnsi="Times New Roman" w:cs="Times New Roman"/>
          <w:sz w:val="28"/>
          <w:szCs w:val="28"/>
        </w:rPr>
        <w:t>. Оказывает содействие в пределах установленных полномочий в проведении земельного контроля.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8</w:t>
      </w: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. Организует инвентаризацию объектов недвижимости: гаражей, </w:t>
      </w:r>
      <w:proofErr w:type="spellStart"/>
      <w:r w:rsidRPr="00904510">
        <w:rPr>
          <w:rFonts w:ascii="Times New Roman" w:eastAsia="Calibri" w:hAnsi="Times New Roman" w:cs="Times New Roman"/>
          <w:sz w:val="28"/>
          <w:szCs w:val="28"/>
        </w:rPr>
        <w:t>хозпостроек</w:t>
      </w:r>
      <w:proofErr w:type="spellEnd"/>
      <w:r w:rsidRPr="00904510">
        <w:rPr>
          <w:rFonts w:ascii="Times New Roman" w:eastAsia="Calibri" w:hAnsi="Times New Roman" w:cs="Times New Roman"/>
          <w:sz w:val="28"/>
          <w:szCs w:val="28"/>
        </w:rPr>
        <w:t>, пристроек, навесов, ограждений, временных сооружений, объектов нестационарной торговли - по выявлению бесхозяйного недвижимого имущества и наружных инженерных сетей, расположенных на территории района, информирует об этом соответствующие структурные подразделения администрации городского округа город Воронеж.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9.</w:t>
      </w: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Проводит мероприятия по привлечению собственников, владельцев, пользователей и арендаторов объектов недвижимости к участию в обеспечении развития и благоустройства территории района.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3.1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0</w:t>
      </w:r>
      <w:r w:rsidRPr="00904510">
        <w:rPr>
          <w:rFonts w:ascii="Times New Roman" w:eastAsia="Calibri" w:hAnsi="Times New Roman" w:cs="Times New Roman"/>
          <w:sz w:val="28"/>
          <w:szCs w:val="28"/>
        </w:rPr>
        <w:t>. Информирует органы градостроительного контроля о фактах нарушений в области градостроительства на территории района.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>3.1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1</w:t>
      </w: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. Осуществляет </w:t>
      </w:r>
      <w:proofErr w:type="gramStart"/>
      <w:r w:rsidRPr="0090451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устройством ограждений земельных участков, зданий и сооружений на территории района в соответствии с согласованной проектной документацией. В случае выявления самовольной установки ограждений, в том </w:t>
      </w:r>
      <w:proofErr w:type="gramStart"/>
      <w:r w:rsidRPr="00904510">
        <w:rPr>
          <w:rFonts w:ascii="Times New Roman" w:eastAsia="Calibri" w:hAnsi="Times New Roman" w:cs="Times New Roman"/>
          <w:sz w:val="28"/>
          <w:szCs w:val="28"/>
        </w:rPr>
        <w:t>числе</w:t>
      </w:r>
      <w:proofErr w:type="gramEnd"/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которые не отвечают современным архитектурным требованиям и правилам благоустройства, выдает соответствующие уведомления нарушителям земельного и </w:t>
      </w:r>
      <w:r w:rsidRPr="00904510">
        <w:rPr>
          <w:rFonts w:ascii="Times New Roman" w:eastAsia="Calibri" w:hAnsi="Times New Roman" w:cs="Times New Roman"/>
          <w:sz w:val="28"/>
          <w:szCs w:val="28"/>
        </w:rPr>
        <w:lastRenderedPageBreak/>
        <w:t>градостроительного законодательства, осуществляет мероприятия по демонтажу установленных ограждений в соответствии с действующим законодательством.</w:t>
      </w:r>
    </w:p>
    <w:p w:rsidR="00682F7A" w:rsidRPr="00904510" w:rsidRDefault="00774857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5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2F7A" w:rsidRPr="00904510">
        <w:rPr>
          <w:rFonts w:ascii="Times New Roman" w:eastAsia="Calibri" w:hAnsi="Times New Roman" w:cs="Times New Roman"/>
          <w:sz w:val="28"/>
          <w:szCs w:val="28"/>
        </w:rPr>
        <w:t>3.1</w:t>
      </w:r>
      <w:r w:rsidR="008B4843" w:rsidRPr="00904510">
        <w:rPr>
          <w:rFonts w:ascii="Times New Roman" w:eastAsia="Calibri" w:hAnsi="Times New Roman" w:cs="Times New Roman"/>
          <w:sz w:val="28"/>
          <w:szCs w:val="28"/>
        </w:rPr>
        <w:t>2</w:t>
      </w:r>
      <w:r w:rsidR="00682F7A" w:rsidRPr="00904510">
        <w:rPr>
          <w:rFonts w:ascii="Times New Roman" w:eastAsia="Calibri" w:hAnsi="Times New Roman" w:cs="Times New Roman"/>
          <w:sz w:val="28"/>
          <w:szCs w:val="28"/>
        </w:rPr>
        <w:t>. Рассматривает заявления и принимает решения по вопросам согласования переустройства и (или) перепланировки жилых помещений, расположенных на территории района, с последующим утверждением акта районной приемочной комиссией.</w:t>
      </w:r>
    </w:p>
    <w:p w:rsidR="00904510" w:rsidRDefault="00904510" w:rsidP="00904510">
      <w:pPr>
        <w:pStyle w:val="ConsNormal0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4. ПРАВА ОТДЕЛА 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Для выполнения своих задач отдел  имеет право:</w:t>
      </w:r>
    </w:p>
    <w:p w:rsidR="00682F7A" w:rsidRPr="00904510" w:rsidRDefault="00682F7A" w:rsidP="009045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4.1. </w:t>
      </w:r>
      <w:r w:rsidR="00380DB1" w:rsidRPr="00904510">
        <w:rPr>
          <w:rFonts w:ascii="Times New Roman" w:hAnsi="Times New Roman" w:cs="Times New Roman"/>
          <w:sz w:val="28"/>
          <w:szCs w:val="28"/>
        </w:rPr>
        <w:t>З</w:t>
      </w:r>
      <w:r w:rsidRPr="00904510">
        <w:rPr>
          <w:rFonts w:ascii="Times New Roman" w:hAnsi="Times New Roman" w:cs="Times New Roman"/>
          <w:sz w:val="28"/>
          <w:szCs w:val="28"/>
        </w:rPr>
        <w:t>апрашивать и получать сведения и оперативную информацию, в пределах своей компетенции, от структурных подразделений управы района, муниципальных унитарных предприятий жилищно-коммунального хозяйства и благоустройства района, предприятий, учреждений и организаций, различных организационно-правовых форм, расположенных на территории района;</w:t>
      </w:r>
    </w:p>
    <w:p w:rsidR="00682F7A" w:rsidRPr="00904510" w:rsidRDefault="00682F7A" w:rsidP="009045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4.2. </w:t>
      </w:r>
      <w:r w:rsidR="00380DB1" w:rsidRPr="00904510">
        <w:rPr>
          <w:rFonts w:ascii="Times New Roman" w:hAnsi="Times New Roman" w:cs="Times New Roman"/>
          <w:sz w:val="28"/>
          <w:szCs w:val="28"/>
        </w:rPr>
        <w:t>Н</w:t>
      </w:r>
      <w:r w:rsidRPr="00904510">
        <w:rPr>
          <w:rFonts w:ascii="Times New Roman" w:hAnsi="Times New Roman" w:cs="Times New Roman"/>
          <w:sz w:val="28"/>
          <w:szCs w:val="28"/>
        </w:rPr>
        <w:t>аправлять в органы местного самоуправления, учреждения, организации и предприятия района и города независимо от их форм собственности, запросы по заявлениям граждан для рассмотрения в соответствии со своей компетенцией;</w:t>
      </w:r>
    </w:p>
    <w:p w:rsidR="00682F7A" w:rsidRPr="00904510" w:rsidRDefault="00682F7A" w:rsidP="009045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4.3.</w:t>
      </w:r>
      <w:r w:rsidRPr="00904510">
        <w:rPr>
          <w:rFonts w:ascii="Times New Roman" w:hAnsi="Times New Roman" w:cs="Times New Roman"/>
          <w:sz w:val="28"/>
          <w:szCs w:val="28"/>
        </w:rPr>
        <w:tab/>
      </w:r>
      <w:r w:rsidR="00380DB1" w:rsidRPr="00904510">
        <w:rPr>
          <w:rFonts w:ascii="Times New Roman" w:hAnsi="Times New Roman" w:cs="Times New Roman"/>
          <w:sz w:val="28"/>
          <w:szCs w:val="28"/>
        </w:rPr>
        <w:t>В</w:t>
      </w:r>
      <w:r w:rsidRPr="00904510">
        <w:rPr>
          <w:rFonts w:ascii="Times New Roman" w:hAnsi="Times New Roman" w:cs="Times New Roman"/>
          <w:sz w:val="28"/>
          <w:szCs w:val="28"/>
        </w:rPr>
        <w:t>заимодействовать с различными предприятиями, учреждениями, организациями, органами представительской и исполнительной власти в целях обеспечения прав и интересов граждан и юридических лиц района в сфере развития местного самоуправления;</w:t>
      </w:r>
    </w:p>
    <w:p w:rsid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 xml:space="preserve">4.4. </w:t>
      </w:r>
      <w:r w:rsidR="00380DB1" w:rsidRPr="00904510">
        <w:rPr>
          <w:rFonts w:ascii="Times New Roman" w:hAnsi="Times New Roman" w:cs="Times New Roman"/>
          <w:sz w:val="28"/>
          <w:szCs w:val="28"/>
        </w:rPr>
        <w:t>Н</w:t>
      </w:r>
      <w:r w:rsidRPr="00904510">
        <w:rPr>
          <w:rFonts w:ascii="Times New Roman" w:hAnsi="Times New Roman" w:cs="Times New Roman"/>
          <w:sz w:val="28"/>
          <w:szCs w:val="28"/>
        </w:rPr>
        <w:t>аправлять в пределах своей компетенции материалы в органы государственного строительного надзора Воронежской области для принятия решения о приостановлении или прекращении градостроительной деятельности, осуществляемой с нарушением законодательства Российской Федерации и Воронежской  области о градостроительстве, а также для привлечения к ответственности лиц, виновных в нарушении;</w:t>
      </w:r>
    </w:p>
    <w:p w:rsidR="00682F7A" w:rsidRPr="00904510" w:rsidRDefault="00682F7A" w:rsidP="0090451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lastRenderedPageBreak/>
        <w:t xml:space="preserve">4.5.  </w:t>
      </w:r>
      <w:r w:rsidR="00380DB1" w:rsidRPr="00904510">
        <w:rPr>
          <w:rFonts w:ascii="Times New Roman" w:hAnsi="Times New Roman" w:cs="Times New Roman"/>
          <w:sz w:val="28"/>
          <w:szCs w:val="28"/>
        </w:rPr>
        <w:t>О</w:t>
      </w:r>
      <w:r w:rsidRPr="00904510">
        <w:rPr>
          <w:rFonts w:ascii="Times New Roman" w:hAnsi="Times New Roman" w:cs="Times New Roman"/>
          <w:sz w:val="28"/>
          <w:szCs w:val="28"/>
        </w:rPr>
        <w:t xml:space="preserve">существлять в пределах компетенции </w:t>
      </w:r>
      <w:r w:rsidR="00380DB1" w:rsidRPr="00904510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904510">
        <w:rPr>
          <w:rFonts w:ascii="Times New Roman" w:hAnsi="Times New Roman" w:cs="Times New Roman"/>
          <w:sz w:val="28"/>
          <w:szCs w:val="28"/>
        </w:rPr>
        <w:t>состояни</w:t>
      </w:r>
      <w:r w:rsidR="00380DB1" w:rsidRPr="00904510">
        <w:rPr>
          <w:rFonts w:ascii="Times New Roman" w:hAnsi="Times New Roman" w:cs="Times New Roman"/>
          <w:sz w:val="28"/>
          <w:szCs w:val="28"/>
        </w:rPr>
        <w:t>я</w:t>
      </w:r>
      <w:r w:rsidRPr="00904510">
        <w:rPr>
          <w:rFonts w:ascii="Times New Roman" w:hAnsi="Times New Roman" w:cs="Times New Roman"/>
          <w:sz w:val="28"/>
          <w:szCs w:val="28"/>
        </w:rPr>
        <w:t xml:space="preserve"> застройки и благоустройства, гаражным строительством на территории района.</w:t>
      </w:r>
    </w:p>
    <w:p w:rsidR="00904510" w:rsidRDefault="00904510" w:rsidP="009045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2F7A" w:rsidRPr="00904510" w:rsidRDefault="00682F7A" w:rsidP="009045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5. ОТВЕТСТВЕННОСТЬ  ОТДЕЛА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5.1. Всю полноту ответственности за качество и своевременность выполнения возложенных настоящим положением на отдел  задач и функций несет начальник отдела.</w:t>
      </w:r>
    </w:p>
    <w:p w:rsidR="00682F7A" w:rsidRPr="00904510" w:rsidRDefault="00682F7A" w:rsidP="00904510">
      <w:pPr>
        <w:pStyle w:val="ConsNormal0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10">
        <w:rPr>
          <w:rFonts w:ascii="Times New Roman" w:hAnsi="Times New Roman" w:cs="Times New Roman"/>
          <w:sz w:val="28"/>
          <w:szCs w:val="28"/>
        </w:rPr>
        <w:t>5.2. Степень ответственности сотрудников отдела устанавливается должностными инструкциями с учетом предоставленных им прав.</w:t>
      </w:r>
    </w:p>
    <w:p w:rsidR="00682F7A" w:rsidRPr="00774857" w:rsidRDefault="00682F7A" w:rsidP="00774857">
      <w:pPr>
        <w:pStyle w:val="ConsNormal0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4510" w:rsidRDefault="00354403" w:rsidP="00774857">
      <w:pPr>
        <w:pStyle w:val="ConsNormal0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682F7A" w:rsidRPr="00774857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2F7A" w:rsidRPr="00774857">
        <w:rPr>
          <w:rFonts w:ascii="Times New Roman" w:hAnsi="Times New Roman" w:cs="Times New Roman"/>
          <w:sz w:val="28"/>
          <w:szCs w:val="28"/>
        </w:rPr>
        <w:t xml:space="preserve"> отдела по градостроительству, </w:t>
      </w:r>
    </w:p>
    <w:p w:rsidR="00904510" w:rsidRDefault="00904510" w:rsidP="00774857">
      <w:pPr>
        <w:pStyle w:val="ConsNormal0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82F7A" w:rsidRPr="00774857">
        <w:rPr>
          <w:rFonts w:ascii="Times New Roman" w:hAnsi="Times New Roman" w:cs="Times New Roman"/>
          <w:sz w:val="28"/>
          <w:szCs w:val="28"/>
        </w:rPr>
        <w:t xml:space="preserve">рхитектуре и земельным отношениям </w:t>
      </w:r>
    </w:p>
    <w:p w:rsidR="00682F7A" w:rsidRPr="00774857" w:rsidRDefault="00682F7A" w:rsidP="00774857">
      <w:pPr>
        <w:pStyle w:val="ConsNormal0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4857">
        <w:rPr>
          <w:rFonts w:ascii="Times New Roman" w:hAnsi="Times New Roman" w:cs="Times New Roman"/>
          <w:sz w:val="28"/>
          <w:szCs w:val="28"/>
        </w:rPr>
        <w:t xml:space="preserve">управы Центрального района   </w:t>
      </w:r>
      <w:bookmarkStart w:id="0" w:name="_GoBack"/>
      <w:bookmarkEnd w:id="0"/>
      <w:r w:rsidRPr="00774857">
        <w:rPr>
          <w:rFonts w:ascii="Times New Roman" w:hAnsi="Times New Roman" w:cs="Times New Roman"/>
          <w:sz w:val="28"/>
          <w:szCs w:val="28"/>
        </w:rPr>
        <w:t xml:space="preserve">                         _____________</w:t>
      </w:r>
      <w:r w:rsidR="009A33C5">
        <w:rPr>
          <w:rFonts w:ascii="Times New Roman" w:hAnsi="Times New Roman" w:cs="Times New Roman"/>
          <w:sz w:val="28"/>
          <w:szCs w:val="28"/>
        </w:rPr>
        <w:t>О.А. Шабанова</w:t>
      </w:r>
      <w:r w:rsidRPr="007748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2F7A" w:rsidRDefault="00682F7A" w:rsidP="003179A4">
      <w:pPr>
        <w:pStyle w:val="ConsNormal0"/>
        <w:widowControl/>
        <w:spacing w:line="276" w:lineRule="auto"/>
        <w:ind w:right="0" w:firstLine="0"/>
        <w:rPr>
          <w:rFonts w:ascii="Times New Roman" w:hAnsi="Times New Roman" w:cs="Times New Roman"/>
          <w:sz w:val="28"/>
          <w:szCs w:val="28"/>
        </w:rPr>
      </w:pPr>
      <w:r w:rsidRPr="007748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tbl>
      <w:tblPr>
        <w:tblW w:w="10260" w:type="dxa"/>
        <w:tblLayout w:type="fixed"/>
        <w:tblLook w:val="01E0" w:firstRow="1" w:lastRow="1" w:firstColumn="1" w:lastColumn="1" w:noHBand="0" w:noVBand="0"/>
      </w:tblPr>
      <w:tblGrid>
        <w:gridCol w:w="10024"/>
        <w:gridCol w:w="236"/>
      </w:tblGrid>
      <w:tr w:rsidR="00682F7A" w:rsidTr="00EB4E82">
        <w:trPr>
          <w:trHeight w:val="1781"/>
        </w:trPr>
        <w:tc>
          <w:tcPr>
            <w:tcW w:w="10024" w:type="dxa"/>
          </w:tcPr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правового отдела </w:t>
            </w: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управы Центрального района </w:t>
            </w: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Е.</w:t>
            </w:r>
            <w:r w:rsidR="002B78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2B78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Леденева</w:t>
            </w:r>
          </w:p>
          <w:p w:rsidR="00682F7A" w:rsidRDefault="00682F7A" w:rsidP="00774857">
            <w:pPr>
              <w:pStyle w:val="ConsNonformat"/>
              <w:widowControl/>
              <w:spacing w:line="276" w:lineRule="auto"/>
              <w:ind w:righ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 _____________   20____ г</w:t>
            </w:r>
          </w:p>
          <w:p w:rsidR="00682F7A" w:rsidRDefault="00682F7A" w:rsidP="00682F7A">
            <w:pPr>
              <w:pStyle w:val="3"/>
              <w:tabs>
                <w:tab w:val="left" w:pos="0"/>
                <w:tab w:val="left" w:pos="1134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2F7A" w:rsidRDefault="00682F7A" w:rsidP="00EB4E82">
            <w:pPr>
              <w:pStyle w:val="ConsNonformat"/>
              <w:widowControl/>
              <w:spacing w:line="276" w:lineRule="auto"/>
              <w:ind w:right="0"/>
            </w:pPr>
          </w:p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ind w:right="67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:rsidR="00682F7A" w:rsidRDefault="00682F7A" w:rsidP="00EB4E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47273" w:rsidRDefault="00147273"/>
    <w:sectPr w:rsidR="0014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82232"/>
    <w:multiLevelType w:val="multilevel"/>
    <w:tmpl w:val="457642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54C60304"/>
    <w:multiLevelType w:val="singleLevel"/>
    <w:tmpl w:val="A76EBA50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7A"/>
    <w:rsid w:val="00024B3A"/>
    <w:rsid w:val="000662A1"/>
    <w:rsid w:val="001060FA"/>
    <w:rsid w:val="00147273"/>
    <w:rsid w:val="001F154C"/>
    <w:rsid w:val="002367BB"/>
    <w:rsid w:val="002B781C"/>
    <w:rsid w:val="003179A4"/>
    <w:rsid w:val="00354403"/>
    <w:rsid w:val="00380DB1"/>
    <w:rsid w:val="003A5314"/>
    <w:rsid w:val="00556971"/>
    <w:rsid w:val="00652782"/>
    <w:rsid w:val="00682F7A"/>
    <w:rsid w:val="006B4B7E"/>
    <w:rsid w:val="00774857"/>
    <w:rsid w:val="008B4843"/>
    <w:rsid w:val="008C6B1C"/>
    <w:rsid w:val="008F300C"/>
    <w:rsid w:val="009026CB"/>
    <w:rsid w:val="00904510"/>
    <w:rsid w:val="00950180"/>
    <w:rsid w:val="009A33C5"/>
    <w:rsid w:val="00A80CE5"/>
    <w:rsid w:val="00D8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2F7A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682F7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682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82F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82F7A"/>
    <w:rPr>
      <w:rFonts w:eastAsiaTheme="minorEastAsia"/>
      <w:sz w:val="16"/>
      <w:szCs w:val="16"/>
      <w:lang w:eastAsia="ru-RU"/>
    </w:rPr>
  </w:style>
  <w:style w:type="character" w:customStyle="1" w:styleId="ConsNormal">
    <w:name w:val="ConsNormal Знак"/>
    <w:basedOn w:val="a0"/>
    <w:link w:val="ConsNormal0"/>
    <w:locked/>
    <w:rsid w:val="00682F7A"/>
    <w:rPr>
      <w:rFonts w:ascii="Arial" w:eastAsia="Times New Roman" w:hAnsi="Arial" w:cs="Arial"/>
      <w:sz w:val="24"/>
      <w:szCs w:val="24"/>
    </w:rPr>
  </w:style>
  <w:style w:type="paragraph" w:customStyle="1" w:styleId="ConsNormal0">
    <w:name w:val="ConsNormal"/>
    <w:link w:val="ConsNormal"/>
    <w:rsid w:val="00682F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682F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682F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682F7A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6B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2F7A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682F7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682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82F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82F7A"/>
    <w:rPr>
      <w:rFonts w:eastAsiaTheme="minorEastAsia"/>
      <w:sz w:val="16"/>
      <w:szCs w:val="16"/>
      <w:lang w:eastAsia="ru-RU"/>
    </w:rPr>
  </w:style>
  <w:style w:type="character" w:customStyle="1" w:styleId="ConsNormal">
    <w:name w:val="ConsNormal Знак"/>
    <w:basedOn w:val="a0"/>
    <w:link w:val="ConsNormal0"/>
    <w:locked/>
    <w:rsid w:val="00682F7A"/>
    <w:rPr>
      <w:rFonts w:ascii="Arial" w:eastAsia="Times New Roman" w:hAnsi="Arial" w:cs="Arial"/>
      <w:sz w:val="24"/>
      <w:szCs w:val="24"/>
    </w:rPr>
  </w:style>
  <w:style w:type="paragraph" w:customStyle="1" w:styleId="ConsNormal0">
    <w:name w:val="ConsNormal"/>
    <w:link w:val="ConsNormal"/>
    <w:rsid w:val="00682F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682F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682F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682F7A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6B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2F54A2146695EF42D7B8D672ECEED1F20684EE7E3143FD853F4C62B2974C5F5F3018F58AB0A1D5L9N1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5893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О.А.</dc:creator>
  <cp:lastModifiedBy>Санинский М.С.</cp:lastModifiedBy>
  <cp:revision>18</cp:revision>
  <cp:lastPrinted>2015-09-18T10:58:00Z</cp:lastPrinted>
  <dcterms:created xsi:type="dcterms:W3CDTF">2015-08-17T12:57:00Z</dcterms:created>
  <dcterms:modified xsi:type="dcterms:W3CDTF">2015-10-01T06:43:00Z</dcterms:modified>
</cp:coreProperties>
</file>